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ЗАПРОШЕННЯ ДО УЧАСТІ У ТЕНДЕРІ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(ПОСЛУГИ З РОЗРОБКИ АЙДЕНТИКИ - ВІДБІР КОМПАНІЙ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№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ЄС-2023/16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26 липня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2024 року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ГРОМАДСЬКА ОРГАНІЗАЦІЯ "ОФІС РОЗВИТКУ БРЕНДУ УКРАЇНИ"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(далі — Замовник) отримала фінансування на реалізацію проекту «Підтримка зусиль України у сфері зовнішньої комунікації під час війни - Фаза 2» («дія»), зокрема реалізацію заходів, що зафіксовані у  грантовій угоді з ЄС № NDICI/2023/444-562 від 23.06.2023 року та Додатку 1 “Опис дії” до грантової угоди з ЄС № NDICI/2023/444-562 від 23.06.2023 року.</w:t>
        <w:br w:type="textWrapping"/>
        <w:br w:type="textWrapping"/>
        <w:t xml:space="preserve">Активна фаза проєкту триває з 01 березня 2023 року по 31 серпня 2024 року.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color w:val="405e6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rtl w:val="0"/>
        </w:rPr>
        <w:t xml:space="preserve">BRAND UKRAINE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алі - “Замовник”),</w:t>
      </w:r>
      <w:r w:rsidDel="00000000" w:rsidR="00000000" w:rsidRPr="00000000">
        <w:rPr>
          <w:rFonts w:ascii="Times New Roman" w:cs="Times New Roman" w:eastAsia="Times New Roman" w:hAnsi="Times New Roman"/>
          <w:color w:val="221f1f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оголошує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тендер на розробку айдентики та розробки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дизайну брошури для проєкту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Програма освітньої дипломатії України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(далі - Програма).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Програма є спільним проєктом BRAND UKRAINE та Центру міжнародної освіти та має на меті розвивати бренд України як країни, що надає широкі можливості для освіти іноземним студентам.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Детальна інформація щодо проєкту учасники тендеру можуть запросити у контактної особи проєкту (Анна Балацька,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anna.balatska@brandukraine.org.ua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Предметом закупівлі є послуги з розробки айдентики Програми та розробки дизайну брошури, а саме: 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Розробка логотипу Програми.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Розробка фірмового стилю Програми: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фірмовий шрифт (розробка шрифта не потребується, від Виконавця очікується підібрати релевантний);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фірмові кольори (першочергові та додаткові);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фірмові елементи для використання в діджиталі (елементи стилю для соціальних мереж та сайту).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Розробка дизайну брошури Програми: дизайн та верстка фірмової брошури Програми. Об’єм до 20 сторінок (10 листів), формат А4/А5. Текст буде наданий Замовником. 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участі в тендері запрошуються креативні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компанії/агенції,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незалежні спеціалісти у сфері дизайну,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які мають позитивний досвід розробки айдентики проєктів національного значення та мають досвід співпраці з освітнім, громадським та/або державним сектором.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Ціни повинні включати в себе увесь комплекс витрат та винагороду за свої послуги та вказуються у євро. Вартість послуг не може бути змінена протягом терміну дії договору.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2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Переможець тендеру бере на себе зобов’язання: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hd w:fill="ffffff" w:val="clear"/>
        <w:spacing w:after="0" w:afterAutospacing="0"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Розробити та узгодити із Замовником логотип Програми;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hd w:fill="ffffff" w:val="clear"/>
        <w:spacing w:after="0" w:afterAutospacing="0"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Розробити та узгодити із Замовником фірмовий стиль Програми;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hd w:fill="ffffff" w:val="clear"/>
        <w:spacing w:after="0" w:afterAutospacing="0"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Розробити та узгодити із Замовником дизайн брошури;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hd w:fill="ffffff" w:val="clear"/>
        <w:spacing w:after="300"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Передати Замовнику всі вихідні матеріали.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Мовою цієї процедури закупівлі послуг є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українська мова.</w:t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Тендерні пропозиції мають бути підготовлені та подані англійською мовою відповідно до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вимог та за формами, наведеними у тендерній документації.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Термін надання послуг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13-23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серпня 2024 року.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Терміни надання послуг можуть змінюватися в залежності від погодження донора.</w:t>
      </w:r>
    </w:p>
    <w:p w:rsidR="00000000" w:rsidDel="00000000" w:rsidP="00000000" w:rsidRDefault="00000000" w:rsidRPr="00000000" w14:paraId="0000001E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Кінцевий час та дата подання тендерних пропозицій: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09 серпня 2024 року.</w:t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Пропозиції повинні залишатися чинними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впродовж 60 (шістдесяти) днів з дати розкриття Конкурсних пропозиці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й і мають бути надіслані в електронному вигляді з підписом або печатками ЕЦП/КЕП і супроводжувальними документами на електронну пошту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tenders@brandukraine.org.ua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не пізніше ніж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18:00 9 серпня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2024 року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рамках тендеру передбачається інтерв’ю з контактною особою проєкту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(Анна Балацька,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anna.balatska@brandukraine.org.ua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Результати конкурсу будуть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оголошені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12 серпня 2024 року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шляхом відповіді на Вашу електронну адресу. </w:t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Тендерні пакети документів, надані пізніше встановленого терміну, не розглядатимуться.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УВАГА!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Усі напрацьовані та розроблені матеріали в рамках проєкту передаються у власність Замовнику. 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Комерційна пропозиція має містити: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Пропонований графік етапів замовлення;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Інформацію про організацію (контактні дані виконавців);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Зразок попередніх аналогічних робіт (від двох прикладів), виконаних за останні п’ять років. Може надаватись у форматі посилань на відповідні роботи на сайті учасника тендеру.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Форму письмової згоди Учасника (Додаток 1)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4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Цінову пропозицію (Додаток 2)</w:t>
      </w:r>
    </w:p>
    <w:p w:rsidR="00000000" w:rsidDel="00000000" w:rsidP="00000000" w:rsidRDefault="00000000" w:rsidRPr="00000000" w14:paraId="00000029">
      <w:pPr>
        <w:spacing w:line="240" w:lineRule="auto"/>
        <w:ind w:left="1080" w:firstLine="52.00000000000003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1080" w:firstLine="52.0000000000000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Конкурсні процедури:</w:t>
      </w:r>
    </w:p>
    <w:p w:rsidR="00000000" w:rsidDel="00000000" w:rsidP="00000000" w:rsidRDefault="00000000" w:rsidRPr="00000000" w14:paraId="0000002C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участі у конкурсному відборі допускаються пропозиції, які повністю відповідають умовам цього оголошення.</w:t>
      </w:r>
    </w:p>
    <w:p w:rsidR="00000000" w:rsidDel="00000000" w:rsidP="00000000" w:rsidRDefault="00000000" w:rsidRPr="00000000" w14:paraId="0000002D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Конкурсні пропозиції, мають бути чинними та не підлягатимуть внесенню змін з боку учасників конкурсу, що їх подали, до повного завершення надання послуг.</w:t>
      </w:r>
    </w:p>
    <w:p w:rsidR="00000000" w:rsidDel="00000000" w:rsidP="00000000" w:rsidRDefault="00000000" w:rsidRPr="00000000" w14:paraId="0000002E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Визначення переможця конкурсу відбудеться шляхом розгляду та перевірки наданих пропозицій на відповідність умовам конкурсу, викладеним у технічному завданні.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Пропозиція буде оцінена за її технічними характеристиками, включаючи досвід компанії та запропоновану технічну команду, і за її фінансовою вартістю.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Результати конкурсу будуть повідомлені організатором учасникам шляхом надсилання відповідних повідомлень електронною поштою протягом трьох робочих днів з дати прийняття рішення про визначення переможців. </w:t>
      </w:r>
    </w:p>
    <w:p w:rsidR="00000000" w:rsidDel="00000000" w:rsidP="00000000" w:rsidRDefault="00000000" w:rsidRPr="00000000" w14:paraId="00000030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Додаткові застереження:</w:t>
      </w:r>
    </w:p>
    <w:p w:rsidR="00000000" w:rsidDel="00000000" w:rsidP="00000000" w:rsidRDefault="00000000" w:rsidRPr="00000000" w14:paraId="00000031">
      <w:pPr>
        <w:shd w:fill="ffffff" w:val="clear"/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Учасник цієї загальної процедури (конкурсу) бере до уваги та погоджується з тим, що організатор залишає за собою право вимагати від учасника конкурсу додаткові документи та/або інформацію, що підтверджують відповідність окремих положень документів вимогам та умовам цього тендерного/конкурсного оголошення.</w:t>
      </w:r>
    </w:p>
    <w:p w:rsidR="00000000" w:rsidDel="00000000" w:rsidP="00000000" w:rsidRDefault="00000000" w:rsidRPr="00000000" w14:paraId="00000032">
      <w:pPr>
        <w:shd w:fill="ffffff" w:val="clear"/>
        <w:spacing w:after="24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Учасник цієї загальної процедури (конкурсу), надсилаючи документи для участі у загальній процедурі за цим конкурсом підтверджує своє розуміння та згоду з тим, що організатор конкурсу може відхилити його тендерну пропозицію у випадку, якщо пропозиції інших учасників міститимуть більш вигідні умови, та що організатор конкурсу не обмежений у прийнятті будь-якої іншої пропозиції з більш вигідними для нього умовами.</w:t>
      </w:r>
    </w:p>
    <w:p w:rsidR="00000000" w:rsidDel="00000000" w:rsidP="00000000" w:rsidRDefault="00000000" w:rsidRPr="00000000" w14:paraId="00000033">
      <w:pPr>
        <w:spacing w:line="259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Додаток №1</w:t>
      </w:r>
    </w:p>
    <w:p w:rsidR="00000000" w:rsidDel="00000000" w:rsidP="00000000" w:rsidRDefault="00000000" w:rsidRPr="00000000" w14:paraId="00000034">
      <w:pPr>
        <w:spacing w:line="259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 Запиту цінових пропозицій №ЄС-2023/16</w:t>
      </w:r>
    </w:p>
    <w:p w:rsidR="00000000" w:rsidDel="00000000" w:rsidP="00000000" w:rsidRDefault="00000000" w:rsidRPr="00000000" w14:paraId="00000035">
      <w:pPr>
        <w:spacing w:after="160" w:line="259" w:lineRule="auto"/>
        <w:ind w:right="196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Повна назва учасника (найменування): ______________________</w:t>
      </w:r>
    </w:p>
    <w:p w:rsidR="00000000" w:rsidDel="00000000" w:rsidP="00000000" w:rsidRDefault="00000000" w:rsidRPr="00000000" w14:paraId="00000037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Юридична адреса учасника: _________________</w:t>
      </w:r>
    </w:p>
    <w:p w:rsidR="00000000" w:rsidDel="00000000" w:rsidP="00000000" w:rsidRDefault="00000000" w:rsidRPr="00000000" w14:paraId="00000038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Фактична адреса учасника: __________________</w:t>
      </w:r>
    </w:p>
    <w:p w:rsidR="00000000" w:rsidDel="00000000" w:rsidP="00000000" w:rsidRDefault="00000000" w:rsidRPr="00000000" w14:paraId="00000039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Код організації: _____________________</w:t>
      </w:r>
    </w:p>
    <w:p w:rsidR="00000000" w:rsidDel="00000000" w:rsidP="00000000" w:rsidRDefault="00000000" w:rsidRPr="00000000" w14:paraId="0000003A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Країна резидентства:_____________</w:t>
      </w:r>
    </w:p>
    <w:p w:rsidR="00000000" w:rsidDel="00000000" w:rsidP="00000000" w:rsidRDefault="00000000" w:rsidRPr="00000000" w14:paraId="0000003B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Контактний номер телефону: _________________</w:t>
      </w:r>
    </w:p>
    <w:p w:rsidR="00000000" w:rsidDel="00000000" w:rsidP="00000000" w:rsidRDefault="00000000" w:rsidRPr="00000000" w14:paraId="0000003C">
      <w:pPr>
        <w:spacing w:after="160" w:line="259" w:lineRule="auto"/>
        <w:ind w:right="196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60" w:line="259" w:lineRule="auto"/>
        <w:ind w:right="196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Форма письмової згоди Учасника </w:t>
      </w:r>
    </w:p>
    <w:p w:rsidR="00000000" w:rsidDel="00000000" w:rsidP="00000000" w:rsidRDefault="00000000" w:rsidRPr="00000000" w14:paraId="0000003E">
      <w:pPr>
        <w:spacing w:after="160"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(подається на фірмовому бланку (за наявності)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60" w:line="259" w:lineRule="auto"/>
        <w:ind w:firstLine="54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Ми, 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(найменування Учасника)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підтверджуємо наступне: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1. Якщо буде прийняте рішення про намір укласти договір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на розробку айдентики та розробку дизайну брошури для проєкту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Програма освітньої дипломатії України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(далі - Програма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ми візьмемо на себе зобов'язання виконати всі умови відповідно до вимог Запиту цінових пропозицій та тендерної документації.</w:t>
      </w:r>
    </w:p>
    <w:p w:rsidR="00000000" w:rsidDel="00000000" w:rsidP="00000000" w:rsidRDefault="00000000" w:rsidRPr="00000000" w14:paraId="00000041">
      <w:pPr>
        <w:spacing w:after="160"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 До акцепту нашої пропозиції, Ваша тендерна документація разом з нашою пропозицією (за умови її відповідності всім вимогам) мають силу попереднього договору між нами. Якщо наша пропозиція буде акцептована, ми візьмемо на себе зобов’язання виконати всі умови, передбачені договором.</w:t>
      </w:r>
    </w:p>
    <w:p w:rsidR="00000000" w:rsidDel="00000000" w:rsidP="00000000" w:rsidRDefault="00000000" w:rsidRPr="00000000" w14:paraId="00000042">
      <w:pPr>
        <w:spacing w:after="160" w:line="259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 Ми погоджуємося дотримуватися умов нашої цінової пропозиції протягом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60 (шістдесяти)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календарних днів із дати кінцевого строку подання тендерних пропозицій. Наша пропозиція буде обов'язковою для нас і замовник може прийняти рішення про намір укласти договір на виконання робіт у будь-який час до закінчення зазначеного терміну.</w:t>
      </w:r>
    </w:p>
    <w:p w:rsidR="00000000" w:rsidDel="00000000" w:rsidP="00000000" w:rsidRDefault="00000000" w:rsidRPr="00000000" w14:paraId="00000043">
      <w:pPr>
        <w:spacing w:after="160" w:line="259" w:lineRule="auto"/>
        <w:ind w:firstLine="53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 Ми погоджуємося з умовами, що замовник може відхилити нашу чи всі тендерні пропозиції згідно з умовами цієї тендерної документації, та розуміємо, що замовник не обмежений у прийнятті будь-якої іншої пропозиції з більш вигідними для нього умовами.</w:t>
      </w:r>
    </w:p>
    <w:p w:rsidR="00000000" w:rsidDel="00000000" w:rsidP="00000000" w:rsidRDefault="00000000" w:rsidRPr="00000000" w14:paraId="00000044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5. Якщо буде прийняте рішення про намір укласти договір на виконання робіт, ми зобов'язуємося укласти Договір відповідно до вимог замовника, цієї тендерної документації та умов цінової пропозиції у строк, визначений законодавством.</w:t>
      </w:r>
    </w:p>
    <w:p w:rsidR="00000000" w:rsidDel="00000000" w:rsidP="00000000" w:rsidRDefault="00000000" w:rsidRPr="00000000" w14:paraId="00000045">
      <w:pPr>
        <w:spacing w:after="160" w:line="259" w:lineRule="auto"/>
        <w:ind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 Цим підписом засвідчуємо свою безумовну згоду з усіма положеннями тендерної  документації (у тому числі щодо відповідності їх чинному законодавству) та погоджуємося на виконання всіх умов та вимог, передбачених цією документацією.</w:t>
      </w:r>
    </w:p>
    <w:p w:rsidR="00000000" w:rsidDel="00000000" w:rsidP="00000000" w:rsidRDefault="00000000" w:rsidRPr="00000000" w14:paraId="00000046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60" w:line="25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__________________________        ________________________             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0" w:line="259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                 (Посада)</w:t>
        <w:tab/>
        <w:tab/>
        <w:tab/>
        <w:t xml:space="preserve">           (Підпис)</w:t>
        <w:tab/>
        <w:tab/>
        <w:t xml:space="preserve">                            (ПІБ)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hd w:fill="ffffff" w:val="clear"/>
        <w:spacing w:line="240" w:lineRule="auto"/>
        <w:ind w:right="354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Додаток №2</w:t>
      </w:r>
    </w:p>
    <w:p w:rsidR="00000000" w:rsidDel="00000000" w:rsidP="00000000" w:rsidRDefault="00000000" w:rsidRPr="00000000" w14:paraId="0000004F">
      <w:pPr>
        <w:spacing w:line="259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 Запиту цінових пропозицій №ЄС-2023/16</w:t>
      </w:r>
    </w:p>
    <w:p w:rsidR="00000000" w:rsidDel="00000000" w:rsidP="00000000" w:rsidRDefault="00000000" w:rsidRPr="00000000" w14:paraId="00000050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Повна назва учасника (найменування): ______________________</w:t>
      </w:r>
    </w:p>
    <w:p w:rsidR="00000000" w:rsidDel="00000000" w:rsidP="00000000" w:rsidRDefault="00000000" w:rsidRPr="00000000" w14:paraId="00000054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Юридична адреса учасника: _________________</w:t>
      </w:r>
    </w:p>
    <w:p w:rsidR="00000000" w:rsidDel="00000000" w:rsidP="00000000" w:rsidRDefault="00000000" w:rsidRPr="00000000" w14:paraId="00000055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Фактична адреса учасника: __________________</w:t>
      </w:r>
    </w:p>
    <w:p w:rsidR="00000000" w:rsidDel="00000000" w:rsidP="00000000" w:rsidRDefault="00000000" w:rsidRPr="00000000" w14:paraId="00000056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Код організації: _____________________</w:t>
      </w:r>
    </w:p>
    <w:p w:rsidR="00000000" w:rsidDel="00000000" w:rsidP="00000000" w:rsidRDefault="00000000" w:rsidRPr="00000000" w14:paraId="00000057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Країна резидентства:_____________</w:t>
      </w:r>
    </w:p>
    <w:p w:rsidR="00000000" w:rsidDel="00000000" w:rsidP="00000000" w:rsidRDefault="00000000" w:rsidRPr="00000000" w14:paraId="00000058">
      <w:pPr>
        <w:spacing w:line="259" w:lineRule="auto"/>
        <w:ind w:right="19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Контактний номер телефону: _________________</w:t>
      </w:r>
    </w:p>
    <w:p w:rsidR="00000000" w:rsidDel="00000000" w:rsidP="00000000" w:rsidRDefault="00000000" w:rsidRPr="00000000" w14:paraId="00000059">
      <w:pPr>
        <w:spacing w:line="240" w:lineRule="auto"/>
        <w:ind w:right="198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center" w:leader="none" w:pos="4677"/>
          <w:tab w:val="right" w:leader="none" w:pos="9355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center" w:leader="none" w:pos="4677"/>
          <w:tab w:val="right" w:leader="none" w:pos="9355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4"/>
          <w:szCs w:val="24"/>
          <w:rtl w:val="0"/>
        </w:rPr>
        <w:t xml:space="preserve">ЦІНОВА ПРОПОЗИЦІЯ УЧАСНИКА</w:t>
      </w:r>
    </w:p>
    <w:p w:rsidR="00000000" w:rsidDel="00000000" w:rsidP="00000000" w:rsidRDefault="00000000" w:rsidRPr="00000000" w14:paraId="0000005C">
      <w:pPr>
        <w:spacing w:after="160" w:line="259" w:lineRule="auto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(подається на фірмовому бланку (за наявності)</w:t>
      </w:r>
    </w:p>
    <w:p w:rsidR="00000000" w:rsidDel="00000000" w:rsidP="00000000" w:rsidRDefault="00000000" w:rsidRPr="00000000" w14:paraId="0000005D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тендеру на розробку айдентики та розробки дизайну брошури для проєкту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Програма освітньої дипломатії України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(далі - Програма).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59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25.0" w:type="dxa"/>
        <w:jc w:val="left"/>
        <w:tblInd w:w="-54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4560"/>
        <w:gridCol w:w="1020"/>
        <w:gridCol w:w="1230"/>
        <w:gridCol w:w="1470"/>
        <w:gridCol w:w="1725"/>
        <w:tblGridChange w:id="0">
          <w:tblGrid>
            <w:gridCol w:w="420"/>
            <w:gridCol w:w="4560"/>
            <w:gridCol w:w="1020"/>
            <w:gridCol w:w="1230"/>
            <w:gridCol w:w="1470"/>
            <w:gridCol w:w="17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Найменування робіт та витрат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ind w:left="-137" w:right="-7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Одиниця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ind w:left="-137" w:right="-79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виміру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Ціна одиниці, євро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Загальна вартість, євро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Розробка логотипу Програми.</w:t>
            </w:r>
          </w:p>
          <w:p w:rsidR="00000000" w:rsidDel="00000000" w:rsidP="00000000" w:rsidRDefault="00000000" w:rsidRPr="00000000" w14:paraId="00000068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.97851562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Розробка фірмового стилю Програми: 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3"/>
              </w:numPr>
              <w:spacing w:line="240" w:lineRule="auto"/>
              <w:ind w:left="45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фірмовий шрифт (розробка шрифта не потребується, від Виконавця очікується підібрати релевантний);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3"/>
              </w:numPr>
              <w:spacing w:line="240" w:lineRule="auto"/>
              <w:ind w:left="45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фірмові кольори (першочергові та додаткові);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3"/>
              </w:numPr>
              <w:spacing w:line="240" w:lineRule="auto"/>
              <w:ind w:left="45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фірмові елементи для використання в діджиталі (елементи стилю для соціальних мереж та сайту).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.9570312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Розробка дизайну брошури Програми: дизайн та верстка фірмової брошури Програми. Об’єм до 20 сторінок (10 листів), формат А4/А5. Текст буде наданий Замовником.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Загальна вартість Цінової пропозиції Учасника, євро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widowControl w:val="0"/>
        <w:shd w:fill="ffffff" w:val="clear"/>
        <w:spacing w:line="240" w:lineRule="auto"/>
        <w:ind w:left="-360" w:right="354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0"/>
        <w:shd w:fill="ffffff" w:val="clear"/>
        <w:spacing w:line="240" w:lineRule="auto"/>
        <w:ind w:left="-360" w:right="354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Загальна вартість робіт Прописом _________________________________________________________________________________________________________________________________________________________ євро.</w:t>
      </w:r>
    </w:p>
    <w:p w:rsidR="00000000" w:rsidDel="00000000" w:rsidP="00000000" w:rsidRDefault="00000000" w:rsidRPr="00000000" w14:paraId="0000008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Термін виконання робіт відповідно до графіку: __________ календарних днів від дати здійснення першого авансового платежу</w:t>
      </w:r>
    </w:p>
    <w:p w:rsidR="00000000" w:rsidDel="00000000" w:rsidP="00000000" w:rsidRDefault="00000000" w:rsidRPr="00000000" w14:paraId="00000086">
      <w:pPr>
        <w:numPr>
          <w:ilvl w:val="0"/>
          <w:numId w:val="5"/>
        </w:numPr>
        <w:spacing w:line="24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Умови оплати: _____________________________________________-.</w:t>
      </w:r>
    </w:p>
    <w:p w:rsidR="00000000" w:rsidDel="00000000" w:rsidP="00000000" w:rsidRDefault="00000000" w:rsidRPr="00000000" w14:paraId="00000087">
      <w:pPr>
        <w:numPr>
          <w:ilvl w:val="0"/>
          <w:numId w:val="5"/>
        </w:numPr>
        <w:spacing w:line="240" w:lineRule="auto"/>
        <w:ind w:left="720" w:right="174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Податковий статут виконавця:___________</w:t>
      </w:r>
    </w:p>
    <w:p w:rsidR="00000000" w:rsidDel="00000000" w:rsidP="00000000" w:rsidRDefault="00000000" w:rsidRPr="00000000" w14:paraId="00000088">
      <w:pPr>
        <w:spacing w:line="240" w:lineRule="auto"/>
        <w:ind w:left="720" w:right="174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ind w:left="720" w:right="17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Ми погоджуємось надати послуги протягом _______ календарних днів з Дня початку виконання робіт.</w:t>
      </w:r>
    </w:p>
    <w:p w:rsidR="00000000" w:rsidDel="00000000" w:rsidP="00000000" w:rsidRDefault="00000000" w:rsidRPr="00000000" w14:paraId="0000008A">
      <w:pPr>
        <w:spacing w:line="240" w:lineRule="auto"/>
        <w:ind w:left="720" w:right="17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ind w:left="720" w:right="17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Конкурсна пропозиція, що надається, та Ваша письмова згода (акцепт) будуть підтверджувати факт укладення між нами угоди. Ми розуміємо, що Ви не зобов’язані акцептувати Конкурсну пропозицію з найнижчою ціною або взагалі будь-яку отриману Конкурсну пропозицію. </w:t>
      </w:r>
    </w:p>
    <w:p w:rsidR="00000000" w:rsidDel="00000000" w:rsidP="00000000" w:rsidRDefault="00000000" w:rsidRPr="00000000" w14:paraId="0000008C">
      <w:pPr>
        <w:spacing w:line="240" w:lineRule="auto"/>
        <w:ind w:left="720" w:right="17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Ми підтверджуємо, що ця Конкурсна пропозиція залишатиметься чинною протягом терміну, зазначеного у Конкурсній документації.</w:t>
      </w:r>
    </w:p>
    <w:p w:rsidR="00000000" w:rsidDel="00000000" w:rsidP="00000000" w:rsidRDefault="00000000" w:rsidRPr="00000000" w14:paraId="0000008D">
      <w:pPr>
        <w:spacing w:line="240" w:lineRule="auto"/>
        <w:ind w:left="720" w:right="17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ind w:left="720" w:right="174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 цієї Пропозиції додається:</w:t>
      </w:r>
    </w:p>
    <w:p w:rsidR="00000000" w:rsidDel="00000000" w:rsidP="00000000" w:rsidRDefault="00000000" w:rsidRPr="00000000" w14:paraId="0000008F">
      <w:pPr>
        <w:numPr>
          <w:ilvl w:val="0"/>
          <w:numId w:val="2"/>
        </w:numPr>
        <w:spacing w:line="240" w:lineRule="auto"/>
        <w:ind w:left="1440" w:right="174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Копія документа, що підтверджує державну реєстрацію;</w:t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spacing w:line="240" w:lineRule="auto"/>
        <w:ind w:left="1440" w:right="174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Копія документа, що підтверджує податковий статус;</w:t>
      </w:r>
    </w:p>
    <w:p w:rsidR="00000000" w:rsidDel="00000000" w:rsidP="00000000" w:rsidRDefault="00000000" w:rsidRPr="00000000" w14:paraId="00000091">
      <w:pPr>
        <w:numPr>
          <w:ilvl w:val="0"/>
          <w:numId w:val="2"/>
        </w:numPr>
        <w:spacing w:line="240" w:lineRule="auto"/>
        <w:ind w:left="1440" w:right="174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Резюме або 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ортфоліо з відповідним досвідом і посиланнями на матеріали (або посилання на сайт).</w:t>
      </w:r>
    </w:p>
    <w:p w:rsidR="00000000" w:rsidDel="00000000" w:rsidP="00000000" w:rsidRDefault="00000000" w:rsidRPr="00000000" w14:paraId="00000092">
      <w:pPr>
        <w:spacing w:line="240" w:lineRule="auto"/>
        <w:ind w:left="-20" w:right="354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ind w:left="-20" w:right="354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59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ind w:left="-20" w:right="354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6">
      <w:pPr>
        <w:spacing w:line="240" w:lineRule="auto"/>
        <w:ind w:left="-20" w:right="354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7">
      <w:pPr>
        <w:spacing w:line="240" w:lineRule="auto"/>
        <w:ind w:left="-20" w:right="-20" w:firstLine="0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__________________________        ________________________              __________________</w:t>
      </w:r>
    </w:p>
    <w:p w:rsidR="00000000" w:rsidDel="00000000" w:rsidP="00000000" w:rsidRDefault="00000000" w:rsidRPr="00000000" w14:paraId="00000098">
      <w:pPr>
        <w:spacing w:line="240" w:lineRule="auto"/>
        <w:ind w:left="-20" w:right="-20" w:firstLine="0"/>
        <w:jc w:val="lef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(Посада)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(Підпис)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            (ПІБ)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before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34" w:w="11909" w:orient="portrait"/>
      <w:pgMar w:bottom="691.1811023622045" w:top="708.6614173228347" w:left="1133.8582677165355" w:right="69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anna.balatska@brandukraine.org.ua" TargetMode="External"/><Relationship Id="rId7" Type="http://schemas.openxmlformats.org/officeDocument/2006/relationships/hyperlink" Target="mailto:tenders@brandukraine.org.ua" TargetMode="External"/><Relationship Id="rId8" Type="http://schemas.openxmlformats.org/officeDocument/2006/relationships/hyperlink" Target="mailto:anna.balatska@brandukraine.org.u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